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10年中国火力发电业市场研究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10年中国火力发电业市场研究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火力发电业市场研究及发展趋势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火力发电业市场研究及发展趋势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