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2季度电力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2季度电力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季度电力行业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2季度电力行业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