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2006年地区行业季度跟踪分析报告-江苏电力行业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2006年地区行业季度跟踪分析报告-江苏电力行业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2006年地区行业季度跟踪分析报告-江苏电力行业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5.16/8.16/11.16/次年2.16月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2006年地区行业季度跟踪分析报告-江苏电力行业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