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城市体验型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城市体验型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体验型旅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城市体验型旅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7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