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经济价值动物批发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经济价值动物批发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经济价值动物批发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06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06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经济价值动物批发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506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