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2019-2025年中国数据加工计算站行业市场发展现状及投资前景咨询报告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2019-2025年中国数据加工计算站行业市场发展现状及投资前景咨询报告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2019-2025年中国数据加工计算站行业市场发展现状及投资前景咨询报告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2019-2025年中国数据加工计算站行业市场发展现状及投资前景咨询报告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309082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