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2019-2025年中国光伏建筑一体化行业市场发展现状及投资前景咨询报告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2019-2025年中国光伏建筑一体化行业市场发展现状及投资前景咨询报告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2019-2025年中国光伏建筑一体化行业市场发展现状及投资前景咨询报告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2019-2025年中国光伏建筑一体化行业市场发展现状及投资前景咨询报告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310015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