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物农作物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物农作物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农作物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农作物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