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智能变电站自动化系统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智能变电站自动化系统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智能变电站自动化系统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2028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2028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智能变电站自动化系统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2028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