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2020-2025年中国组织工程行业市场深度调研及未来发展趋势研究报告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2020-2025年中国组织工程行业市场深度调研及未来发展趋势研究报告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2020-2025年中国组织工程行业市场深度调研及未来发展趋势研究报告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2020-2025年中国组织工程行业市场深度调研及未来发展趋势研究报告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