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2020-2025年中国海洋电子装备行业市场专项调研及投资前景分析报告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2020-2025年中国海洋电子装备行业市场专项调研及投资前景分析报告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2020-2025年中国海洋电子装备行业市场专项调研及投资前景分析报告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2020-2025年中国海洋电子装备行业市场专项调研及投资前景分析报告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