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2020-2025年中国休闲农业与乡村旅游行业市场评估分析及发展前景调研战略研究报告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2020-2025年中国休闲农业与乡村旅游行业市场评估分析及发展前景调研战略研究报告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2020-2025年中国休闲农业与乡村旅游行业市场评估分析及发展前景调研战略研究报告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2020年12月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https://www.icandata.com/view/356225.html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https://www.icandata.com/view/356225.html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2020-2025年中国休闲农业与乡村旅游行业市场评估分析及发展前景调研战略研究报告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356225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