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2021-2026年中国特色农产品行业市场运营状况分析及投资规划建议咨询报告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2021-2026年中国特色农产品行业市场运营状况分析及投资规划建议咨询报告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2021-2026年中国特色农产品行业市场运营状况分析及投资规划建议咨询报告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https://www.icandata.com/view/358937.html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2021-2026年中国特色农产品行业市场运营状况分析及投资规划建议咨询报告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358937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