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餐饮连锁经营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餐饮连锁经营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餐饮连锁经营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餐饮连锁经营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