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中国无缝钢管企业营销渠道诊断与改进市场分析及发展趋势研究报告（2007/2008）</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中国无缝钢管企业营销渠道诊断与改进市场分析及发展趋势研究报告（2007/2008）</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中国无缝钢管企业营销渠道诊断与改进市场分析及发展趋势研究报告（2007/2008）</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https://www.icandata.com/view/35924.html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https://www.icandata.com/view/35924.html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中国无缝钢管企业营销渠道诊断与改进市场分析及发展趋势研究报告（2007/2008）</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35924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