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模具制造业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模具制造业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模具制造业行业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模具制造业行业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