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2022-2027年中国铝材行业市场深度评估及发展前景预测报告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2022-2027年中国铝材行业市场深度评估及发展前景预测报告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2022-2027年中国铝材行业市场深度评估及发展前景预测报告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https://www.icandata.com/view/360409.html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https://www.icandata.com/view/360409.html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2022-2027年中国铝材行业市场深度评估及发展前景预测报告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360409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