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2022-2027年中国新电改行业市场运行现状及投资规划建议报告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2022-2027年中国新电改行业市场运行现状及投资规划建议报告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2022-2027年中国新电改行业市场运行现状及投资规划建议报告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2022-2027年中国新电改行业市场运行现状及投资规划建议报告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