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2022-2027年中国水处理设备行业市场运行现状及投资规划建议报告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2022-2027年中国水处理设备行业市场运行现状及投资规划建议报告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2022-2027年中国水处理设备行业市场运行现状及投资规划建议报告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2022-2027年中国水处理设备行业市场运行现状及投资规划建议报告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