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铜精矿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铜精矿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铜精矿市场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铜精矿市场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