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产能过剩行业投资风险与投资机会分析报告-电解铝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产能过剩行业投资风险与投资机会分析报告-电解铝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产能过剩行业投资风险与投资机会分析报告-电解铝行业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产能过剩行业投资风险与投资机会分析报告-电解铝行业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