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2022-2027年中国城市应急联动系统行业市场发展现状及投资前景咨询报告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2022-2027年中国城市应急联动系统行业市场发展现状及投资前景咨询报告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2022-2027年中国城市应急联动系统行业市场发展现状及投资前景咨询报告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https://www.icandata.com/view/362389.html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https://www.icandata.com/view/362389.html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2022-2027年中国城市应急联动系统行业市场发展现状及投资前景咨询报告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362389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