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疗器械行业战略成本管理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疗器械行业战略成本管理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器械行业战略成本管理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,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器械行业战略成本管理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