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2023-2028年中国新型农业机械行业市场运营态势及投资战略咨询报告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2023-2028年中国新型农业机械行业市场运营态势及投资战略咨询报告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2023-2028年中国新型农业机械行业市场运营态势及投资战略咨询报告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https://www.icandata.com/view/365586.html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https://www.icandata.com/view/365586.html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2023-2028年中国新型农业机械行业市场运营态势及投资战略咨询报告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365586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