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综合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综合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综合事务管理机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综合事务管理机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