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2024-2030年中国微卡行业发展运行现状及投资战略咨询报告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2024-2030年中国微卡行业发展运行现状及投资战略咨询报告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2024-2030年中国微卡行业发展运行现状及投资战略咨询报告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2024-2030年中国微卡行业发展运行现状及投资战略咨询报告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