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2024-2030年中国有源光网络行业市场发展现状及投资前景咨询报告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2024-2030年中国有源光网络行业市场发展现状及投资前景咨询报告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2024-2030年中国有源光网络行业市场发展现状及投资前景咨询报告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2024-2030年中国有源光网络行业市场发展现状及投资前景咨询报告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