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中国汽车行业国际竞争力市场分析及发展趋势研究报告（2009）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中国汽车行业国际竞争力市场分析及发展趋势研究报告（2009）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中国汽车行业国际竞争力市场分析及发展趋势研究报告（2009）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中国汽车行业国际竞争力市场分析及发展趋势研究报告（2009）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