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2008-2010年中国混合动力车产业格局及发展前景展望分析报告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2008-2010年中国混合动力车产业格局及发展前景展望分析报告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2008-2010年中国混合动力车产业格局及发展前景展望分析报告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2008-2010年中国混合动力车产业格局及发展前景展望分析报告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