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2000-2007年广播电视节目制作及发射设备市场评估及2010年综合预测报告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2000-2007年广播电视节目制作及发射设备市场评估及2010年综合预测报告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2000-2007年广播电视节目制作及发射设备市场评估及2010年综合预测报告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2000-2007年广播电视节目制作及发射设备市场评估及2010年综合预测报告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