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五”及2006年压铸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五”及2006年压铸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五”及2006年压铸行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五”及2006年压铸行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