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中国医疗护理发展分析与管理市场分析及发展趋势研究报告（2007）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中国医疗护理发展分析与管理市场分析及发展趋势研究报告（2007）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中国医疗护理发展分析与管理市场分析及发展趋势研究报告（2007）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中国医疗护理发展分析与管理市场分析及发展趋势研究报告（2007）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