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彩电国际贸易竞争地位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彩电国际贸易竞争地位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彩电国际贸易竞争地位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彩电国际贸易竞争地位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