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中国火腿肠企业竞争力市场分析及发展趋势研究报告（2008）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中国火腿肠企业竞争力市场分析及发展趋势研究报告（2008）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中国火腿肠企业竞争力市场分析及发展趋势研究报告（2008）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2008年6月，次日月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中国火腿肠企业竞争力市场分析及发展趋势研究报告（2008）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