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2008～2012年中国铲土运输设备行业发展态势与投资前景分析预测报告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2008～2012年中国铲土运输设备行业发展态势与投资前景分析预测报告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2008～2012年中国铲土运输设备行业发展态势与投资前景分析预测报告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2008年9月，提供日期3年5个工作日月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2008～2012年中国铲土运输设备行业发展态势与投资前景分析预测报告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