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航空物流公司发展战略市场分析及发展趋势研究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航空物流公司发展战略市场分析及发展趋势研究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航空物流公司发展战略市场分析及发展趋势研究报告（2007／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航空物流公司发展战略市场分析及发展趋势研究报告（2007／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