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2009-2010年中国餐饮行业形势及发展趋势预测报告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2009-2010年中国餐饮行业形势及发展趋势预测报告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2009-2010年中国餐饮行业形势及发展趋势预测报告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2008年11月，3个工作日月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2009-2010年中国餐饮行业形势及发展趋势预测报告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