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酒店业市场运行及投资机遇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酒店业市场运行及投资机遇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店业市场运行及投资机遇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店业市场运行及投资机遇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