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中国书店连锁经营企业核心竞争力市场分析及发展趋势研究报告（2007）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中国书店连锁经营企业核心竞争力市场分析及发展趋势研究报告（2007）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中国书店连锁经营企业核心竞争力市场分析及发展趋势研究报告（2007）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中国书店连锁经营企业核心竞争力市场分析及发展趋势研究报告（2007）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