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造纸行业投资以及市场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造纸行业投资以及市场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投资以及市场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投资以及市场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