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2008-2010年中国垃圾处理行业发展现状及投资前景分析报告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2008-2010年中国垃圾处理行业发展现状及投资前景分析报告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2008-2010年中国垃圾处理行业发展现状及投资前景分析报告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2008年11月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https://www.icandata.com/view/48967.html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2008-2010年中国垃圾处理行业发展现状及投资前景分析报告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48967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