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2年中国环保设备行业研究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2年中国环保设备行业研究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环保设备行业研究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2年中国环保设备行业研究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