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环保行业投资评价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环保行业投资评价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保行业投资评价报告(6月版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保行业投资评价报告(6月版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