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现代房地产企业管理解决全案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现代房地产企业管理解决全案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现代房地产企业管理解决全案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现代房地产企业管理解决全案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