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非金属废料和碎屑加工处理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非金属废料和碎屑加工处理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废料和碎屑加工处理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废料和碎屑加工处理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