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生物制药市场趋势观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生物制药市场趋势观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生物制药市场趋势观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生物制药市场趋势观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