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07-2010茶饮料及软饮料制造业投资报告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07-2010茶饮料及软饮料制造业投资报告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07-2010茶饮料及软饮料制造业投资报告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2008年02年18月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07-2010茶饮料及软饮料制造业投资报告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