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2007-2010年造纸行业发展趋势决分析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2007-2010年造纸行业发展趋势决分析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2007-2010年造纸行业发展趋势决分析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2007-2010年造纸行业发展趋势决分析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