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2009-2012年中国太阳能空调行业发展趋势与投资咨询报告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2009-2012年中国太阳能空调行业发展趋势与投资咨询报告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2009-2012年中国太阳能空调行业发展趋势与投资咨询报告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https://www.icandata.com/view/98239.html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https://www.icandata.com/view/98239.html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2009-2012年中国太阳能空调行业发展趋势与投资咨询报告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98239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